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08CB" w14:textId="77777777" w:rsidR="007F21E3" w:rsidRDefault="007F21E3" w:rsidP="003B7AE3">
      <w:pPr>
        <w:rPr>
          <w:rFonts w:ascii="Arial" w:hAnsi="Arial" w:cs="Arial"/>
          <w:sz w:val="22"/>
          <w:szCs w:val="22"/>
        </w:rPr>
      </w:pPr>
    </w:p>
    <w:p w14:paraId="0AA415E5" w14:textId="5E77331F" w:rsidR="003B7AE3" w:rsidRPr="007266A1" w:rsidRDefault="001B52B0" w:rsidP="003B7A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 </w:t>
      </w:r>
      <w:r w:rsidR="003B7AE3" w:rsidRPr="007266A1">
        <w:rPr>
          <w:rFonts w:ascii="Arial" w:hAnsi="Arial" w:cs="Arial"/>
          <w:b/>
          <w:sz w:val="22"/>
          <w:szCs w:val="22"/>
          <w:highlight w:val="yellow"/>
        </w:rPr>
        <w:t>[MANAGER’S NAME]</w:t>
      </w:r>
      <w:r w:rsidR="003B7AE3" w:rsidRPr="007266A1">
        <w:rPr>
          <w:rFonts w:ascii="Arial" w:hAnsi="Arial" w:cs="Arial"/>
          <w:sz w:val="22"/>
          <w:szCs w:val="22"/>
        </w:rPr>
        <w:t>,</w:t>
      </w:r>
    </w:p>
    <w:p w14:paraId="2D8D9C98" w14:textId="77777777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</w:p>
    <w:p w14:paraId="579559BC" w14:textId="6348AD52" w:rsidR="006E59F8" w:rsidRDefault="006E59F8" w:rsidP="006E59F8">
      <w:pPr>
        <w:rPr>
          <w:rFonts w:ascii="Arial" w:hAnsi="Arial" w:cs="Arial"/>
          <w:sz w:val="22"/>
          <w:szCs w:val="22"/>
        </w:rPr>
      </w:pPr>
      <w:r w:rsidRPr="006E59F8">
        <w:rPr>
          <w:rFonts w:ascii="Arial" w:hAnsi="Arial" w:cs="Arial"/>
          <w:sz w:val="22"/>
          <w:szCs w:val="22"/>
        </w:rPr>
        <w:t xml:space="preserve">I'd like to attend CJU25 in Santa Barbara, CA from September 8 </w:t>
      </w:r>
      <w:r w:rsidR="00215120">
        <w:rPr>
          <w:rFonts w:ascii="Arial" w:hAnsi="Arial" w:cs="Arial"/>
          <w:sz w:val="22"/>
          <w:szCs w:val="22"/>
        </w:rPr>
        <w:t>–</w:t>
      </w:r>
      <w:r w:rsidRPr="006E59F8">
        <w:rPr>
          <w:rFonts w:ascii="Arial" w:hAnsi="Arial" w:cs="Arial"/>
          <w:sz w:val="22"/>
          <w:szCs w:val="22"/>
        </w:rPr>
        <w:t xml:space="preserve"> 11</w:t>
      </w:r>
      <w:r w:rsidR="00215120">
        <w:rPr>
          <w:rFonts w:ascii="Arial" w:hAnsi="Arial" w:cs="Arial"/>
          <w:sz w:val="22"/>
          <w:szCs w:val="22"/>
        </w:rPr>
        <w:t>,</w:t>
      </w:r>
      <w:r w:rsidRPr="006E59F8">
        <w:rPr>
          <w:rFonts w:ascii="Arial" w:hAnsi="Arial" w:cs="Arial"/>
          <w:sz w:val="22"/>
          <w:szCs w:val="22"/>
        </w:rPr>
        <w:t xml:space="preserve"> 2025. It's the affiliate industry's most influential networking event of the year, and it would be a game-changer for growing our program.</w:t>
      </w:r>
    </w:p>
    <w:p w14:paraId="16250C96" w14:textId="77777777" w:rsidR="006E59F8" w:rsidRPr="006E59F8" w:rsidRDefault="006E59F8" w:rsidP="006E59F8">
      <w:pPr>
        <w:rPr>
          <w:rFonts w:ascii="Arial" w:hAnsi="Arial" w:cs="Arial"/>
          <w:sz w:val="22"/>
          <w:szCs w:val="22"/>
        </w:rPr>
      </w:pPr>
    </w:p>
    <w:p w14:paraId="17A055F8" w14:textId="77777777" w:rsidR="006E59F8" w:rsidRDefault="006E59F8" w:rsidP="006E59F8">
      <w:pPr>
        <w:rPr>
          <w:rFonts w:ascii="Arial" w:hAnsi="Arial" w:cs="Arial"/>
          <w:sz w:val="22"/>
          <w:szCs w:val="22"/>
        </w:rPr>
      </w:pPr>
      <w:r w:rsidRPr="006E59F8">
        <w:rPr>
          <w:rFonts w:ascii="Arial" w:hAnsi="Arial" w:cs="Arial"/>
          <w:sz w:val="22"/>
          <w:szCs w:val="22"/>
        </w:rPr>
        <w:t>Here's why CJU25 aligns perfectly with what we're trying to achieve:</w:t>
      </w:r>
    </w:p>
    <w:p w14:paraId="35C2E876" w14:textId="77777777" w:rsidR="006E59F8" w:rsidRPr="006E59F8" w:rsidRDefault="006E59F8" w:rsidP="006E59F8">
      <w:pPr>
        <w:rPr>
          <w:rFonts w:ascii="Arial" w:hAnsi="Arial" w:cs="Arial"/>
          <w:sz w:val="22"/>
          <w:szCs w:val="22"/>
        </w:rPr>
      </w:pPr>
    </w:p>
    <w:p w14:paraId="7D0EC84F" w14:textId="77777777" w:rsidR="006E59F8" w:rsidRDefault="006E59F8" w:rsidP="006E59F8">
      <w:pPr>
        <w:rPr>
          <w:rFonts w:ascii="Arial" w:hAnsi="Arial" w:cs="Arial"/>
          <w:sz w:val="22"/>
          <w:szCs w:val="22"/>
        </w:rPr>
      </w:pPr>
      <w:r w:rsidRPr="006E59F8">
        <w:rPr>
          <w:rFonts w:ascii="Arial" w:hAnsi="Arial" w:cs="Arial"/>
          <w:b/>
          <w:bCs/>
          <w:sz w:val="22"/>
          <w:szCs w:val="22"/>
        </w:rPr>
        <w:t>Networking</w:t>
      </w:r>
      <w:r w:rsidRPr="006E59F8">
        <w:rPr>
          <w:rFonts w:ascii="Arial" w:hAnsi="Arial" w:cs="Arial"/>
          <w:sz w:val="22"/>
          <w:szCs w:val="22"/>
        </w:rPr>
        <w:t>: Real connections happen face-to-face! I'll meet new potential partners and strengthen existing relationships through targeted networking events. We're talking 1,000 industry pros, including 100+ IR500 brands and 340+ top-performing publishers.</w:t>
      </w:r>
    </w:p>
    <w:p w14:paraId="344210E9" w14:textId="77777777" w:rsidR="006E59F8" w:rsidRPr="006E59F8" w:rsidRDefault="006E59F8" w:rsidP="006E59F8">
      <w:pPr>
        <w:rPr>
          <w:rFonts w:ascii="Arial" w:hAnsi="Arial" w:cs="Arial"/>
          <w:sz w:val="22"/>
          <w:szCs w:val="22"/>
        </w:rPr>
      </w:pPr>
    </w:p>
    <w:p w14:paraId="3B2767E6" w14:textId="77777777" w:rsidR="006E59F8" w:rsidRDefault="006E59F8" w:rsidP="006E59F8">
      <w:pPr>
        <w:rPr>
          <w:rFonts w:ascii="Arial" w:hAnsi="Arial" w:cs="Arial"/>
          <w:sz w:val="22"/>
          <w:szCs w:val="22"/>
        </w:rPr>
      </w:pPr>
      <w:r w:rsidRPr="006E59F8">
        <w:rPr>
          <w:rFonts w:ascii="Arial" w:hAnsi="Arial" w:cs="Arial"/>
          <w:b/>
          <w:bCs/>
          <w:sz w:val="22"/>
          <w:szCs w:val="22"/>
        </w:rPr>
        <w:t>Q4 Growth Strategy and 2026 Strategy</w:t>
      </w:r>
      <w:r w:rsidRPr="006E59F8">
        <w:rPr>
          <w:rFonts w:ascii="Arial" w:hAnsi="Arial" w:cs="Arial"/>
          <w:sz w:val="22"/>
          <w:szCs w:val="22"/>
        </w:rPr>
        <w:t>: Nothing beats in-person collaboration for planning our Q4 success and setting up wins for 2026. The numbers speak for themselves: over 50% of advertisers build their strongest partnerships at CJU, and publishers who attend grow 3X faster. Those are the results we want.</w:t>
      </w:r>
    </w:p>
    <w:p w14:paraId="4352C4B1" w14:textId="77777777" w:rsidR="006E59F8" w:rsidRPr="006E59F8" w:rsidRDefault="006E59F8" w:rsidP="006E59F8">
      <w:pPr>
        <w:rPr>
          <w:rFonts w:ascii="Arial" w:hAnsi="Arial" w:cs="Arial"/>
          <w:sz w:val="22"/>
          <w:szCs w:val="22"/>
        </w:rPr>
      </w:pPr>
    </w:p>
    <w:p w14:paraId="71C9BD4A" w14:textId="77777777" w:rsidR="006E59F8" w:rsidRDefault="006E59F8" w:rsidP="006E59F8">
      <w:pPr>
        <w:rPr>
          <w:rFonts w:ascii="Arial" w:hAnsi="Arial" w:cs="Arial"/>
          <w:sz w:val="22"/>
          <w:szCs w:val="22"/>
        </w:rPr>
      </w:pPr>
      <w:r w:rsidRPr="006E59F8">
        <w:rPr>
          <w:rFonts w:ascii="Arial" w:hAnsi="Arial" w:cs="Arial"/>
          <w:b/>
          <w:bCs/>
          <w:sz w:val="22"/>
          <w:szCs w:val="22"/>
        </w:rPr>
        <w:t>Innovation and Strategy</w:t>
      </w:r>
      <w:r w:rsidRPr="006E59F8">
        <w:rPr>
          <w:rFonts w:ascii="Arial" w:hAnsi="Arial" w:cs="Arial"/>
          <w:sz w:val="22"/>
          <w:szCs w:val="22"/>
        </w:rPr>
        <w:t>: I'll soak up expert knowledge from the best in the business through hands-on sessions and trainings. This means bringing back fresh strategies that keep us ahead of the curve.</w:t>
      </w:r>
    </w:p>
    <w:p w14:paraId="2282B7A0" w14:textId="77777777" w:rsidR="006E59F8" w:rsidRPr="006E59F8" w:rsidRDefault="006E59F8" w:rsidP="006E59F8">
      <w:pPr>
        <w:rPr>
          <w:rFonts w:ascii="Arial" w:hAnsi="Arial" w:cs="Arial"/>
          <w:sz w:val="22"/>
          <w:szCs w:val="22"/>
        </w:rPr>
      </w:pPr>
    </w:p>
    <w:p w14:paraId="636FBECF" w14:textId="063028F9" w:rsidR="006E59F8" w:rsidRDefault="006E59F8" w:rsidP="006E59F8">
      <w:pPr>
        <w:rPr>
          <w:rFonts w:ascii="Arial" w:hAnsi="Arial" w:cs="Arial"/>
          <w:sz w:val="22"/>
          <w:szCs w:val="22"/>
        </w:rPr>
      </w:pPr>
      <w:r w:rsidRPr="006E59F8">
        <w:rPr>
          <w:rFonts w:ascii="Arial" w:hAnsi="Arial" w:cs="Arial"/>
          <w:sz w:val="22"/>
          <w:szCs w:val="22"/>
        </w:rPr>
        <w:t>The reason I’m requesting approval now is that if we lock in b</w:t>
      </w:r>
      <w:r w:rsidR="00164409">
        <w:rPr>
          <w:rFonts w:ascii="Arial" w:hAnsi="Arial" w:cs="Arial"/>
          <w:sz w:val="22"/>
          <w:szCs w:val="22"/>
        </w:rPr>
        <w:t>y</w:t>
      </w:r>
      <w:r w:rsidRPr="006E59F8">
        <w:rPr>
          <w:rFonts w:ascii="Arial" w:hAnsi="Arial" w:cs="Arial"/>
          <w:sz w:val="22"/>
          <w:szCs w:val="22"/>
        </w:rPr>
        <w:t xml:space="preserve"> May 2, we can save $300 on registration. Plus, we can slash an additional 10% if our team registers as a group of 5+.</w:t>
      </w:r>
    </w:p>
    <w:p w14:paraId="49ABB5EA" w14:textId="77777777" w:rsidR="006E59F8" w:rsidRPr="006E59F8" w:rsidRDefault="006E59F8" w:rsidP="006E59F8">
      <w:pPr>
        <w:rPr>
          <w:rFonts w:ascii="Arial" w:hAnsi="Arial" w:cs="Arial"/>
          <w:sz w:val="22"/>
          <w:szCs w:val="22"/>
        </w:rPr>
      </w:pPr>
    </w:p>
    <w:p w14:paraId="50F80003" w14:textId="77777777" w:rsidR="006E59F8" w:rsidRPr="006E59F8" w:rsidRDefault="006E59F8" w:rsidP="006E59F8">
      <w:pPr>
        <w:rPr>
          <w:rFonts w:ascii="Arial" w:hAnsi="Arial" w:cs="Arial"/>
          <w:sz w:val="22"/>
          <w:szCs w:val="22"/>
        </w:rPr>
      </w:pPr>
      <w:r w:rsidRPr="006E59F8">
        <w:rPr>
          <w:rFonts w:ascii="Arial" w:hAnsi="Arial" w:cs="Arial"/>
          <w:sz w:val="22"/>
          <w:szCs w:val="22"/>
        </w:rPr>
        <w:t>The investment breakdown:</w:t>
      </w:r>
    </w:p>
    <w:p w14:paraId="60452DD7" w14:textId="77777777" w:rsidR="008B5B26" w:rsidRPr="007266A1" w:rsidRDefault="008B5B26" w:rsidP="008B5B26">
      <w:pPr>
        <w:rPr>
          <w:rFonts w:ascii="Arial" w:hAnsi="Arial" w:cs="Arial"/>
          <w:sz w:val="22"/>
          <w:szCs w:val="22"/>
        </w:rPr>
      </w:pPr>
    </w:p>
    <w:p w14:paraId="58FC7D9A" w14:textId="7F859994" w:rsidR="008B5B26" w:rsidRPr="007266A1" w:rsidRDefault="008B5B26" w:rsidP="008B5B26">
      <w:pPr>
        <w:rPr>
          <w:rFonts w:ascii="Arial" w:hAnsi="Arial" w:cs="Arial"/>
          <w:sz w:val="22"/>
          <w:szCs w:val="22"/>
        </w:rPr>
      </w:pPr>
      <w:r w:rsidRPr="1D37F1D7">
        <w:rPr>
          <w:rFonts w:ascii="Arial" w:hAnsi="Arial" w:cs="Arial"/>
          <w:b/>
          <w:bCs/>
          <w:sz w:val="22"/>
          <w:szCs w:val="22"/>
        </w:rPr>
        <w:t>Event Registration</w:t>
      </w:r>
      <w:r w:rsidRPr="1D37F1D7">
        <w:rPr>
          <w:rFonts w:ascii="Arial" w:hAnsi="Arial" w:cs="Arial"/>
          <w:sz w:val="22"/>
          <w:szCs w:val="22"/>
        </w:rPr>
        <w:t>: $1,</w:t>
      </w:r>
      <w:r w:rsidR="276E222D" w:rsidRPr="1D37F1D7">
        <w:rPr>
          <w:rFonts w:ascii="Arial" w:hAnsi="Arial" w:cs="Arial"/>
          <w:sz w:val="22"/>
          <w:szCs w:val="22"/>
        </w:rPr>
        <w:t>9</w:t>
      </w:r>
      <w:r w:rsidR="00EF6CC0" w:rsidRPr="1D37F1D7">
        <w:rPr>
          <w:rFonts w:ascii="Arial" w:hAnsi="Arial" w:cs="Arial"/>
          <w:sz w:val="22"/>
          <w:szCs w:val="22"/>
        </w:rPr>
        <w:t>9</w:t>
      </w:r>
      <w:r w:rsidR="000657B7" w:rsidRPr="1D37F1D7">
        <w:rPr>
          <w:rFonts w:ascii="Arial" w:hAnsi="Arial" w:cs="Arial"/>
          <w:sz w:val="22"/>
          <w:szCs w:val="22"/>
        </w:rPr>
        <w:t>5</w:t>
      </w:r>
      <w:r w:rsidRPr="1D37F1D7">
        <w:rPr>
          <w:rFonts w:ascii="Arial" w:hAnsi="Arial" w:cs="Arial"/>
          <w:sz w:val="22"/>
          <w:szCs w:val="22"/>
        </w:rPr>
        <w:t xml:space="preserve"> ($</w:t>
      </w:r>
      <w:r w:rsidR="000657B7" w:rsidRPr="1D37F1D7">
        <w:rPr>
          <w:rFonts w:ascii="Arial" w:hAnsi="Arial" w:cs="Arial"/>
          <w:sz w:val="22"/>
          <w:szCs w:val="22"/>
        </w:rPr>
        <w:t>1,</w:t>
      </w:r>
      <w:r w:rsidR="4890FE48" w:rsidRPr="1D37F1D7">
        <w:rPr>
          <w:rFonts w:ascii="Arial" w:hAnsi="Arial" w:cs="Arial"/>
          <w:sz w:val="22"/>
          <w:szCs w:val="22"/>
        </w:rPr>
        <w:t>6</w:t>
      </w:r>
      <w:r w:rsidR="00EF6CC0" w:rsidRPr="1D37F1D7">
        <w:rPr>
          <w:rFonts w:ascii="Arial" w:hAnsi="Arial" w:cs="Arial"/>
          <w:sz w:val="22"/>
          <w:szCs w:val="22"/>
        </w:rPr>
        <w:t>9</w:t>
      </w:r>
      <w:r w:rsidR="000657B7" w:rsidRPr="1D37F1D7">
        <w:rPr>
          <w:rFonts w:ascii="Arial" w:hAnsi="Arial" w:cs="Arial"/>
          <w:sz w:val="22"/>
          <w:szCs w:val="22"/>
        </w:rPr>
        <w:t>5</w:t>
      </w:r>
      <w:r w:rsidRPr="1D37F1D7">
        <w:rPr>
          <w:rFonts w:ascii="Arial" w:hAnsi="Arial" w:cs="Arial"/>
          <w:sz w:val="22"/>
          <w:szCs w:val="22"/>
        </w:rPr>
        <w:t xml:space="preserve"> if registered b</w:t>
      </w:r>
      <w:r w:rsidR="00855201">
        <w:rPr>
          <w:rFonts w:ascii="Arial" w:hAnsi="Arial" w:cs="Arial"/>
          <w:sz w:val="22"/>
          <w:szCs w:val="22"/>
        </w:rPr>
        <w:t xml:space="preserve">y </w:t>
      </w:r>
      <w:r w:rsidR="0D803B7F" w:rsidRPr="1D37F1D7">
        <w:rPr>
          <w:rFonts w:ascii="Arial" w:hAnsi="Arial" w:cs="Arial"/>
          <w:sz w:val="22"/>
          <w:szCs w:val="22"/>
        </w:rPr>
        <w:t>May 2</w:t>
      </w:r>
      <w:r w:rsidRPr="1D37F1D7">
        <w:rPr>
          <w:rFonts w:ascii="Arial" w:hAnsi="Arial" w:cs="Arial"/>
          <w:sz w:val="22"/>
          <w:szCs w:val="22"/>
        </w:rPr>
        <w:t>)</w:t>
      </w:r>
    </w:p>
    <w:p w14:paraId="696B5762" w14:textId="16A44B50" w:rsidR="008B5B26" w:rsidRPr="007266A1" w:rsidRDefault="00DE5744" w:rsidP="008B5B26">
      <w:pPr>
        <w:rPr>
          <w:rFonts w:ascii="Arial" w:eastAsiaTheme="minorHAnsi" w:hAnsi="Arial" w:cs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</w:rPr>
        <w:t xml:space="preserve">Monday and </w:t>
      </w:r>
      <w:r w:rsidR="00EF6CC0" w:rsidRPr="007266A1">
        <w:rPr>
          <w:rFonts w:ascii="Arial" w:hAnsi="Arial" w:cs="Arial"/>
          <w:b/>
          <w:sz w:val="22"/>
          <w:szCs w:val="22"/>
        </w:rPr>
        <w:t>Tues</w:t>
      </w:r>
      <w:r w:rsidR="0080070A" w:rsidRPr="007266A1">
        <w:rPr>
          <w:rFonts w:ascii="Arial" w:hAnsi="Arial" w:cs="Arial"/>
          <w:b/>
          <w:sz w:val="22"/>
          <w:szCs w:val="22"/>
        </w:rPr>
        <w:t>day</w:t>
      </w:r>
      <w:r w:rsidR="007E34D4" w:rsidRPr="007266A1">
        <w:rPr>
          <w:rFonts w:ascii="Arial" w:hAnsi="Arial" w:cs="Arial"/>
          <w:b/>
          <w:sz w:val="22"/>
          <w:szCs w:val="22"/>
        </w:rPr>
        <w:t xml:space="preserve"> Dinner</w:t>
      </w:r>
      <w:r w:rsidR="00E51EE0" w:rsidRPr="007266A1">
        <w:rPr>
          <w:rFonts w:ascii="Arial" w:hAnsi="Arial" w:cs="Arial"/>
          <w:b/>
          <w:sz w:val="22"/>
          <w:szCs w:val="22"/>
        </w:rPr>
        <w:t>s</w:t>
      </w:r>
      <w:r w:rsidR="008B5B26" w:rsidRPr="007266A1">
        <w:rPr>
          <w:rFonts w:ascii="Arial" w:hAnsi="Arial" w:cs="Arial"/>
          <w:sz w:val="22"/>
          <w:szCs w:val="22"/>
        </w:rPr>
        <w:t xml:space="preserve">: </w:t>
      </w:r>
      <w:r w:rsidR="007E34D4" w:rsidRPr="007266A1">
        <w:rPr>
          <w:rFonts w:ascii="Arial" w:hAnsi="Arial" w:cs="Arial"/>
          <w:sz w:val="22"/>
          <w:szCs w:val="22"/>
        </w:rPr>
        <w:t xml:space="preserve">$ </w:t>
      </w:r>
      <w:r w:rsidR="007E34D4" w:rsidRPr="007266A1">
        <w:rPr>
          <w:rFonts w:ascii="Arial" w:hAnsi="Arial" w:cs="Arial"/>
          <w:b/>
          <w:sz w:val="22"/>
          <w:szCs w:val="22"/>
          <w:highlight w:val="yellow"/>
        </w:rPr>
        <w:t>[INSERT YOUR COST]</w:t>
      </w:r>
      <w:r w:rsidR="00682333" w:rsidRPr="007266A1">
        <w:rPr>
          <w:rFonts w:ascii="Arial" w:hAnsi="Arial" w:cs="Arial"/>
          <w:b/>
          <w:sz w:val="22"/>
          <w:szCs w:val="22"/>
        </w:rPr>
        <w:t xml:space="preserve"> </w:t>
      </w:r>
      <w:r w:rsidR="006C3CAC">
        <w:rPr>
          <w:rFonts w:ascii="Arial" w:hAnsi="Arial" w:cs="Arial"/>
          <w:b/>
          <w:sz w:val="22"/>
          <w:szCs w:val="22"/>
        </w:rPr>
        <w:t>(</w:t>
      </w:r>
      <w:r w:rsidR="00C81B2A" w:rsidRPr="007266A1">
        <w:rPr>
          <w:rFonts w:ascii="Arial" w:eastAsiaTheme="minorHAnsi" w:hAnsi="Arial" w:cs="Arial"/>
          <w:sz w:val="22"/>
          <w:szCs w:val="22"/>
        </w:rPr>
        <w:t xml:space="preserve">All other meals </w:t>
      </w:r>
      <w:r w:rsidR="000766AF" w:rsidRPr="007266A1">
        <w:rPr>
          <w:rFonts w:ascii="Arial" w:eastAsiaTheme="minorHAnsi" w:hAnsi="Arial" w:cs="Arial"/>
          <w:sz w:val="22"/>
          <w:szCs w:val="22"/>
        </w:rPr>
        <w:t xml:space="preserve">are </w:t>
      </w:r>
      <w:r w:rsidR="00C81B2A" w:rsidRPr="007266A1">
        <w:rPr>
          <w:rFonts w:ascii="Arial" w:eastAsiaTheme="minorHAnsi" w:hAnsi="Arial" w:cs="Arial"/>
          <w:sz w:val="22"/>
          <w:szCs w:val="22"/>
        </w:rPr>
        <w:t>included</w:t>
      </w:r>
      <w:r w:rsidR="006C3CAC">
        <w:rPr>
          <w:rFonts w:ascii="Arial" w:eastAsiaTheme="minorHAnsi" w:hAnsi="Arial" w:cs="Arial"/>
          <w:sz w:val="22"/>
          <w:szCs w:val="22"/>
        </w:rPr>
        <w:t>!)</w:t>
      </w:r>
    </w:p>
    <w:p w14:paraId="059EEFF3" w14:textId="5024B165" w:rsidR="00FB45EF" w:rsidRPr="007266A1" w:rsidRDefault="008B5B26" w:rsidP="00FB45EF">
      <w:pPr>
        <w:rPr>
          <w:rFonts w:ascii="Arial" w:hAnsi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</w:rPr>
        <w:t xml:space="preserve">Airfare and </w:t>
      </w:r>
      <w:r w:rsidR="00E51EE0" w:rsidRPr="007266A1">
        <w:rPr>
          <w:rFonts w:ascii="Arial" w:hAnsi="Arial" w:cs="Arial"/>
          <w:b/>
          <w:sz w:val="22"/>
          <w:szCs w:val="22"/>
        </w:rPr>
        <w:t>H</w:t>
      </w:r>
      <w:r w:rsidRPr="007266A1">
        <w:rPr>
          <w:rFonts w:ascii="Arial" w:hAnsi="Arial" w:cs="Arial"/>
          <w:b/>
          <w:sz w:val="22"/>
          <w:szCs w:val="22"/>
        </w:rPr>
        <w:t>otel</w:t>
      </w:r>
      <w:r w:rsidRPr="007266A1">
        <w:rPr>
          <w:rFonts w:ascii="Arial" w:hAnsi="Arial" w:cs="Arial"/>
          <w:sz w:val="22"/>
          <w:szCs w:val="22"/>
        </w:rPr>
        <w:t>: $</w:t>
      </w:r>
      <w:r w:rsidR="00FB45EF" w:rsidRPr="007266A1">
        <w:rPr>
          <w:rFonts w:ascii="Arial" w:hAnsi="Arial" w:cs="Arial"/>
          <w:sz w:val="22"/>
          <w:szCs w:val="22"/>
        </w:rPr>
        <w:t xml:space="preserve"> </w:t>
      </w:r>
      <w:r w:rsidR="00FB45EF" w:rsidRPr="007266A1">
        <w:rPr>
          <w:rFonts w:ascii="Arial" w:hAnsi="Arial" w:cs="Arial"/>
          <w:b/>
          <w:sz w:val="22"/>
          <w:szCs w:val="22"/>
          <w:highlight w:val="yellow"/>
        </w:rPr>
        <w:t>[INSERT YOUR COST]</w:t>
      </w:r>
    </w:p>
    <w:p w14:paraId="0F65AF89" w14:textId="77777777" w:rsidR="008B5B26" w:rsidRPr="007266A1" w:rsidRDefault="008B5B26" w:rsidP="009D3E46">
      <w:pPr>
        <w:rPr>
          <w:rFonts w:ascii="Arial" w:hAnsi="Arial" w:cs="Arial"/>
          <w:sz w:val="22"/>
          <w:szCs w:val="22"/>
        </w:rPr>
      </w:pPr>
    </w:p>
    <w:p w14:paraId="7CA6D38A" w14:textId="77777777" w:rsidR="009455B8" w:rsidRPr="009455B8" w:rsidRDefault="009455B8" w:rsidP="009455B8">
      <w:pPr>
        <w:rPr>
          <w:rFonts w:ascii="Arial" w:hAnsi="Arial" w:cs="Arial"/>
          <w:sz w:val="22"/>
          <w:szCs w:val="22"/>
        </w:rPr>
      </w:pPr>
      <w:r w:rsidRPr="009455B8">
        <w:rPr>
          <w:rFonts w:ascii="Arial" w:hAnsi="Arial" w:cs="Arial"/>
          <w:sz w:val="22"/>
          <w:szCs w:val="22"/>
        </w:rPr>
        <w:t>I promise to return with actionable insights and will put together a detailed post-conference report with specific ways to level up our affiliate program.</w:t>
      </w:r>
    </w:p>
    <w:p w14:paraId="1B416EE4" w14:textId="77777777" w:rsidR="00BB11C1" w:rsidRDefault="00BB11C1" w:rsidP="009D3E46">
      <w:pPr>
        <w:rPr>
          <w:rFonts w:ascii="Arial" w:hAnsi="Arial" w:cs="Arial"/>
          <w:sz w:val="22"/>
          <w:szCs w:val="22"/>
        </w:rPr>
      </w:pPr>
    </w:p>
    <w:p w14:paraId="616D88B2" w14:textId="35A965EF" w:rsidR="003B7AE3" w:rsidRPr="007266A1" w:rsidRDefault="004B26FF" w:rsidP="009D3E46">
      <w:pPr>
        <w:rPr>
          <w:rFonts w:ascii="Arial" w:hAnsi="Arial" w:cs="Arial"/>
          <w:sz w:val="22"/>
          <w:szCs w:val="22"/>
        </w:rPr>
      </w:pPr>
      <w:r w:rsidRPr="007266A1">
        <w:rPr>
          <w:rFonts w:ascii="Arial" w:hAnsi="Arial" w:cs="Arial"/>
          <w:sz w:val="22"/>
          <w:szCs w:val="22"/>
        </w:rPr>
        <w:t>You can learn more about the event at</w:t>
      </w:r>
      <w:r w:rsidR="001E0BFB" w:rsidRPr="007266A1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EF6CC0" w:rsidRPr="007266A1">
          <w:rPr>
            <w:rStyle w:val="Hyperlink"/>
            <w:rFonts w:ascii="Arial" w:hAnsi="Arial" w:cs="Arial"/>
            <w:color w:val="00B0F0"/>
            <w:sz w:val="22"/>
            <w:szCs w:val="22"/>
          </w:rPr>
          <w:t>cj.com/</w:t>
        </w:r>
        <w:proofErr w:type="spellStart"/>
        <w:r w:rsidR="00EF6CC0" w:rsidRPr="007266A1">
          <w:rPr>
            <w:rStyle w:val="Hyperlink"/>
            <w:rFonts w:ascii="Arial" w:hAnsi="Arial" w:cs="Arial"/>
            <w:color w:val="00B0F0"/>
            <w:sz w:val="22"/>
            <w:szCs w:val="22"/>
          </w:rPr>
          <w:t>cju</w:t>
        </w:r>
        <w:proofErr w:type="spellEnd"/>
      </w:hyperlink>
      <w:r w:rsidRPr="007266A1">
        <w:rPr>
          <w:rFonts w:ascii="Arial" w:hAnsi="Arial" w:cs="Arial"/>
          <w:sz w:val="22"/>
          <w:szCs w:val="22"/>
        </w:rPr>
        <w:t>. Please let me know if you have any questions or concerns</w:t>
      </w:r>
      <w:r w:rsidR="00C7204C" w:rsidRPr="007266A1">
        <w:rPr>
          <w:rFonts w:ascii="Arial" w:hAnsi="Arial" w:cs="Arial"/>
          <w:sz w:val="22"/>
          <w:szCs w:val="22"/>
        </w:rPr>
        <w:t>.</w:t>
      </w:r>
      <w:r w:rsidRPr="007266A1">
        <w:rPr>
          <w:rFonts w:ascii="Arial" w:hAnsi="Arial" w:cs="Arial"/>
          <w:sz w:val="22"/>
          <w:szCs w:val="22"/>
        </w:rPr>
        <w:t xml:space="preserve"> </w:t>
      </w:r>
    </w:p>
    <w:p w14:paraId="717F38C6" w14:textId="77777777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</w:p>
    <w:p w14:paraId="3FBFB517" w14:textId="16A1A05F" w:rsidR="007905E2" w:rsidRPr="007266A1" w:rsidRDefault="007905E2" w:rsidP="003B7AE3">
      <w:pPr>
        <w:rPr>
          <w:rFonts w:ascii="Arial" w:hAnsi="Arial" w:cs="Arial"/>
          <w:sz w:val="22"/>
          <w:szCs w:val="22"/>
        </w:rPr>
      </w:pPr>
      <w:r w:rsidRPr="007905E2">
        <w:rPr>
          <w:rFonts w:ascii="Arial" w:hAnsi="Arial" w:cs="Arial"/>
          <w:sz w:val="22"/>
          <w:szCs w:val="22"/>
        </w:rPr>
        <w:t>Thanks for considering!</w:t>
      </w:r>
    </w:p>
    <w:p w14:paraId="1DEB59D5" w14:textId="77777777" w:rsidR="003B7AE3" w:rsidRPr="007266A1" w:rsidRDefault="003B7AE3" w:rsidP="003B7AE3">
      <w:pPr>
        <w:rPr>
          <w:rFonts w:ascii="Arial" w:hAnsi="Arial" w:cs="Arial"/>
          <w:sz w:val="22"/>
          <w:szCs w:val="22"/>
        </w:rPr>
      </w:pPr>
    </w:p>
    <w:p w14:paraId="3AFB1579" w14:textId="34D0C70E" w:rsidR="00A64225" w:rsidRPr="007266A1" w:rsidRDefault="003B7AE3" w:rsidP="00DB1795">
      <w:pPr>
        <w:rPr>
          <w:rFonts w:ascii="Arial" w:hAnsi="Arial"/>
          <w:sz w:val="22"/>
          <w:szCs w:val="22"/>
        </w:rPr>
      </w:pPr>
      <w:r w:rsidRPr="007266A1">
        <w:rPr>
          <w:rFonts w:ascii="Arial" w:hAnsi="Arial" w:cs="Arial"/>
          <w:b/>
          <w:sz w:val="22"/>
          <w:szCs w:val="22"/>
          <w:highlight w:val="yellow"/>
        </w:rPr>
        <w:t>[INSERT YOUR NAME]</w:t>
      </w:r>
    </w:p>
    <w:p w14:paraId="4D738FD5" w14:textId="77777777" w:rsidR="00B80B9F" w:rsidRPr="009D3E46" w:rsidRDefault="00B80B9F" w:rsidP="00DB1795">
      <w:pPr>
        <w:rPr>
          <w:rFonts w:ascii="Stencil" w:hAnsi="Stencil"/>
          <w:sz w:val="22"/>
          <w:szCs w:val="22"/>
        </w:rPr>
      </w:pPr>
    </w:p>
    <w:sectPr w:rsidR="00B80B9F" w:rsidRPr="009D3E46" w:rsidSect="00C7204C">
      <w:headerReference w:type="default" r:id="rId12"/>
      <w:footerReference w:type="default" r:id="rId1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429E" w14:textId="77777777" w:rsidR="00D8110E" w:rsidRDefault="00D8110E" w:rsidP="00A46D38">
      <w:r>
        <w:separator/>
      </w:r>
    </w:p>
  </w:endnote>
  <w:endnote w:type="continuationSeparator" w:id="0">
    <w:p w14:paraId="4589B297" w14:textId="77777777" w:rsidR="00D8110E" w:rsidRDefault="00D8110E" w:rsidP="00A46D38">
      <w:r>
        <w:continuationSeparator/>
      </w:r>
    </w:p>
  </w:endnote>
  <w:endnote w:type="continuationNotice" w:id="1">
    <w:p w14:paraId="4A62D5B3" w14:textId="77777777" w:rsidR="00D8110E" w:rsidRDefault="00D81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2260" w14:textId="17C49801" w:rsidR="00B80B9F" w:rsidRPr="00DB1795" w:rsidRDefault="00B80B9F" w:rsidP="00DB1795">
    <w:pPr>
      <w:pStyle w:val="Footer"/>
      <w:jc w:val="right"/>
      <w:rPr>
        <w:b/>
        <w:color w:val="808080" w:themeColor="background1" w:themeShade="80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8BD2" w14:textId="77777777" w:rsidR="00D8110E" w:rsidRDefault="00D8110E" w:rsidP="00A46D38">
      <w:r>
        <w:separator/>
      </w:r>
    </w:p>
  </w:footnote>
  <w:footnote w:type="continuationSeparator" w:id="0">
    <w:p w14:paraId="4AFC0C23" w14:textId="77777777" w:rsidR="00D8110E" w:rsidRDefault="00D8110E" w:rsidP="00A46D38">
      <w:r>
        <w:continuationSeparator/>
      </w:r>
    </w:p>
  </w:footnote>
  <w:footnote w:type="continuationNotice" w:id="1">
    <w:p w14:paraId="0ACF48B3" w14:textId="77777777" w:rsidR="00D8110E" w:rsidRDefault="00D81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417C" w14:textId="77777777" w:rsidR="001443BD" w:rsidRDefault="001443BD" w:rsidP="00AF19E6">
    <w:pPr>
      <w:pStyle w:val="Header"/>
      <w:rPr>
        <w:noProof/>
      </w:rPr>
    </w:pPr>
  </w:p>
  <w:p w14:paraId="1C785A31" w14:textId="710B1923" w:rsidR="007F21E3" w:rsidRDefault="001443BD" w:rsidP="00AF19E6">
    <w:pPr>
      <w:pStyle w:val="Header"/>
      <w:rPr>
        <w:noProof/>
      </w:rPr>
    </w:pPr>
    <w:r>
      <w:rPr>
        <w:noProof/>
      </w:rPr>
      <w:drawing>
        <wp:inline distT="0" distB="0" distL="0" distR="0" wp14:anchorId="2570E835" wp14:editId="405534FA">
          <wp:extent cx="1211950" cy="295275"/>
          <wp:effectExtent l="0" t="0" r="7620" b="0"/>
          <wp:docPr id="400496612" name="Picture 1" descr="A green and black scree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96612" name="Picture 1" descr="A green and black scree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433" cy="300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9E6">
      <w:rPr>
        <w:noProof/>
      </w:rPr>
      <w:tab/>
    </w:r>
  </w:p>
  <w:p w14:paraId="633919AF" w14:textId="7EC43839" w:rsidR="00B80B9F" w:rsidRDefault="00AF19E6" w:rsidP="00AF19E6">
    <w:pPr>
      <w:pStyle w:val="Header"/>
      <w:ind w:left="-90"/>
      <w:rPr>
        <w:noProof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58AB"/>
    <w:multiLevelType w:val="hybridMultilevel"/>
    <w:tmpl w:val="A5BA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2DE3"/>
    <w:multiLevelType w:val="hybridMultilevel"/>
    <w:tmpl w:val="5612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ECA"/>
    <w:multiLevelType w:val="hybridMultilevel"/>
    <w:tmpl w:val="81FC0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4512B8"/>
    <w:multiLevelType w:val="hybridMultilevel"/>
    <w:tmpl w:val="B12C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A2BCE"/>
    <w:multiLevelType w:val="hybridMultilevel"/>
    <w:tmpl w:val="5F2E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0091">
    <w:abstractNumId w:val="3"/>
  </w:num>
  <w:num w:numId="2" w16cid:durableId="1857815469">
    <w:abstractNumId w:val="4"/>
  </w:num>
  <w:num w:numId="3" w16cid:durableId="1294364640">
    <w:abstractNumId w:val="1"/>
  </w:num>
  <w:num w:numId="4" w16cid:durableId="1879393277">
    <w:abstractNumId w:val="2"/>
  </w:num>
  <w:num w:numId="5" w16cid:durableId="173854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38"/>
    <w:rsid w:val="0000358D"/>
    <w:rsid w:val="00021EB1"/>
    <w:rsid w:val="000657B7"/>
    <w:rsid w:val="000766AF"/>
    <w:rsid w:val="00093FED"/>
    <w:rsid w:val="000E0137"/>
    <w:rsid w:val="000E6147"/>
    <w:rsid w:val="00137BA4"/>
    <w:rsid w:val="001443BD"/>
    <w:rsid w:val="00151F83"/>
    <w:rsid w:val="001529FD"/>
    <w:rsid w:val="00155BEC"/>
    <w:rsid w:val="00164409"/>
    <w:rsid w:val="001646A6"/>
    <w:rsid w:val="00170AB0"/>
    <w:rsid w:val="00183635"/>
    <w:rsid w:val="00190D28"/>
    <w:rsid w:val="00192A3A"/>
    <w:rsid w:val="001B099D"/>
    <w:rsid w:val="001B52B0"/>
    <w:rsid w:val="001C015D"/>
    <w:rsid w:val="001E0BFB"/>
    <w:rsid w:val="001F4642"/>
    <w:rsid w:val="00215120"/>
    <w:rsid w:val="002635B7"/>
    <w:rsid w:val="002A09C1"/>
    <w:rsid w:val="002A1D32"/>
    <w:rsid w:val="002B73F5"/>
    <w:rsid w:val="0030066E"/>
    <w:rsid w:val="00317998"/>
    <w:rsid w:val="0032747B"/>
    <w:rsid w:val="003552C7"/>
    <w:rsid w:val="00376405"/>
    <w:rsid w:val="00386A7F"/>
    <w:rsid w:val="003A25B1"/>
    <w:rsid w:val="003B4C2C"/>
    <w:rsid w:val="003B7AE3"/>
    <w:rsid w:val="003C69C7"/>
    <w:rsid w:val="003E453B"/>
    <w:rsid w:val="00402F08"/>
    <w:rsid w:val="0041107C"/>
    <w:rsid w:val="00423882"/>
    <w:rsid w:val="00460110"/>
    <w:rsid w:val="00473DC1"/>
    <w:rsid w:val="004A19EF"/>
    <w:rsid w:val="004B26FF"/>
    <w:rsid w:val="004C1D65"/>
    <w:rsid w:val="004C225B"/>
    <w:rsid w:val="004D4739"/>
    <w:rsid w:val="004E4FFC"/>
    <w:rsid w:val="005163A5"/>
    <w:rsid w:val="00523859"/>
    <w:rsid w:val="00541CDA"/>
    <w:rsid w:val="005451BF"/>
    <w:rsid w:val="00561111"/>
    <w:rsid w:val="00565627"/>
    <w:rsid w:val="005B0BAE"/>
    <w:rsid w:val="005F0A11"/>
    <w:rsid w:val="00610E6C"/>
    <w:rsid w:val="00613188"/>
    <w:rsid w:val="006309D1"/>
    <w:rsid w:val="006541D7"/>
    <w:rsid w:val="00682333"/>
    <w:rsid w:val="00683019"/>
    <w:rsid w:val="006C11F2"/>
    <w:rsid w:val="006C3CAC"/>
    <w:rsid w:val="006C47F6"/>
    <w:rsid w:val="006E3FD2"/>
    <w:rsid w:val="006E509C"/>
    <w:rsid w:val="006E59F8"/>
    <w:rsid w:val="006E6A7B"/>
    <w:rsid w:val="007255F9"/>
    <w:rsid w:val="007266A1"/>
    <w:rsid w:val="00743C60"/>
    <w:rsid w:val="0076699E"/>
    <w:rsid w:val="007905E2"/>
    <w:rsid w:val="00796880"/>
    <w:rsid w:val="007A59DB"/>
    <w:rsid w:val="007A6664"/>
    <w:rsid w:val="007E34D4"/>
    <w:rsid w:val="007E3C79"/>
    <w:rsid w:val="007F21E3"/>
    <w:rsid w:val="0080070A"/>
    <w:rsid w:val="00850060"/>
    <w:rsid w:val="008525C4"/>
    <w:rsid w:val="00855201"/>
    <w:rsid w:val="008761D1"/>
    <w:rsid w:val="008B5B26"/>
    <w:rsid w:val="008D017C"/>
    <w:rsid w:val="008E373D"/>
    <w:rsid w:val="00902043"/>
    <w:rsid w:val="0091672E"/>
    <w:rsid w:val="00924405"/>
    <w:rsid w:val="009455B8"/>
    <w:rsid w:val="00956603"/>
    <w:rsid w:val="00967CF3"/>
    <w:rsid w:val="0097054C"/>
    <w:rsid w:val="009B2B79"/>
    <w:rsid w:val="009B7C31"/>
    <w:rsid w:val="009D3E46"/>
    <w:rsid w:val="00A002D3"/>
    <w:rsid w:val="00A433A5"/>
    <w:rsid w:val="00A46D38"/>
    <w:rsid w:val="00A47025"/>
    <w:rsid w:val="00A529FE"/>
    <w:rsid w:val="00A53F64"/>
    <w:rsid w:val="00A64225"/>
    <w:rsid w:val="00AF19E6"/>
    <w:rsid w:val="00B0098C"/>
    <w:rsid w:val="00B054A9"/>
    <w:rsid w:val="00B3449E"/>
    <w:rsid w:val="00B3763F"/>
    <w:rsid w:val="00B410CD"/>
    <w:rsid w:val="00B457F6"/>
    <w:rsid w:val="00B6277C"/>
    <w:rsid w:val="00B80B9F"/>
    <w:rsid w:val="00B81E24"/>
    <w:rsid w:val="00BB11C1"/>
    <w:rsid w:val="00BB2AEF"/>
    <w:rsid w:val="00BC7C14"/>
    <w:rsid w:val="00BD7467"/>
    <w:rsid w:val="00BE4547"/>
    <w:rsid w:val="00C04C14"/>
    <w:rsid w:val="00C449BA"/>
    <w:rsid w:val="00C7204C"/>
    <w:rsid w:val="00C75A15"/>
    <w:rsid w:val="00C81B2A"/>
    <w:rsid w:val="00C87F52"/>
    <w:rsid w:val="00CC0A89"/>
    <w:rsid w:val="00D10056"/>
    <w:rsid w:val="00D50E1E"/>
    <w:rsid w:val="00D76307"/>
    <w:rsid w:val="00D8110E"/>
    <w:rsid w:val="00D8494A"/>
    <w:rsid w:val="00DB1795"/>
    <w:rsid w:val="00DC3E46"/>
    <w:rsid w:val="00DC406D"/>
    <w:rsid w:val="00DE5744"/>
    <w:rsid w:val="00DF5884"/>
    <w:rsid w:val="00E13C76"/>
    <w:rsid w:val="00E30E4C"/>
    <w:rsid w:val="00E51EE0"/>
    <w:rsid w:val="00E5584A"/>
    <w:rsid w:val="00E742A8"/>
    <w:rsid w:val="00E945F8"/>
    <w:rsid w:val="00EB4DDE"/>
    <w:rsid w:val="00EE3802"/>
    <w:rsid w:val="00EF0569"/>
    <w:rsid w:val="00EF6CC0"/>
    <w:rsid w:val="00F24725"/>
    <w:rsid w:val="00F371E5"/>
    <w:rsid w:val="00F67616"/>
    <w:rsid w:val="00FB350F"/>
    <w:rsid w:val="00FB45EF"/>
    <w:rsid w:val="00FC48D4"/>
    <w:rsid w:val="00FD6450"/>
    <w:rsid w:val="01217202"/>
    <w:rsid w:val="01A617D2"/>
    <w:rsid w:val="053F60F3"/>
    <w:rsid w:val="094AA80B"/>
    <w:rsid w:val="0D803B7F"/>
    <w:rsid w:val="1077BC3A"/>
    <w:rsid w:val="122D30D0"/>
    <w:rsid w:val="145BC2BD"/>
    <w:rsid w:val="163E1F64"/>
    <w:rsid w:val="171A54BD"/>
    <w:rsid w:val="1D37F1D7"/>
    <w:rsid w:val="1DE64EE5"/>
    <w:rsid w:val="23D90D08"/>
    <w:rsid w:val="276E222D"/>
    <w:rsid w:val="27C1E962"/>
    <w:rsid w:val="2932C096"/>
    <w:rsid w:val="362AC56D"/>
    <w:rsid w:val="39191439"/>
    <w:rsid w:val="3BC1A139"/>
    <w:rsid w:val="3FEB42EA"/>
    <w:rsid w:val="410C9524"/>
    <w:rsid w:val="43F8B8FD"/>
    <w:rsid w:val="4890FE48"/>
    <w:rsid w:val="4F01B9A4"/>
    <w:rsid w:val="51D8365D"/>
    <w:rsid w:val="57F7B87D"/>
    <w:rsid w:val="5FFFC73A"/>
    <w:rsid w:val="608EA154"/>
    <w:rsid w:val="61070757"/>
    <w:rsid w:val="6662285D"/>
    <w:rsid w:val="6783BF0B"/>
    <w:rsid w:val="689556B2"/>
    <w:rsid w:val="68E59B44"/>
    <w:rsid w:val="6E69075B"/>
    <w:rsid w:val="758C684B"/>
    <w:rsid w:val="7FAA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C653A4"/>
  <w14:defaultImageDpi w14:val="300"/>
  <w15:docId w15:val="{944A2F0C-31F8-4576-8CCF-CBFFF052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D38"/>
  </w:style>
  <w:style w:type="paragraph" w:styleId="Footer">
    <w:name w:val="footer"/>
    <w:basedOn w:val="Normal"/>
    <w:link w:val="FooterChar"/>
    <w:uiPriority w:val="99"/>
    <w:unhideWhenUsed/>
    <w:rsid w:val="00A46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D38"/>
  </w:style>
  <w:style w:type="paragraph" w:styleId="BalloonText">
    <w:name w:val="Balloon Text"/>
    <w:basedOn w:val="Normal"/>
    <w:link w:val="BalloonTextChar"/>
    <w:uiPriority w:val="99"/>
    <w:semiHidden/>
    <w:unhideWhenUsed/>
    <w:rsid w:val="00A46D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3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5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55BEC"/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155BEC"/>
    <w:tblPr>
      <w:tblStyleRowBandSize w:val="1"/>
      <w:tblStyleColBandSize w:val="1"/>
      <w:tblBorders>
        <w:top w:val="single" w:sz="8" w:space="0" w:color="57B6A2" w:themeColor="accent3"/>
        <w:left w:val="single" w:sz="8" w:space="0" w:color="57B6A2" w:themeColor="accent3"/>
        <w:bottom w:val="single" w:sz="8" w:space="0" w:color="57B6A2" w:themeColor="accent3"/>
        <w:right w:val="single" w:sz="8" w:space="0" w:color="57B6A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B6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B6A2" w:themeColor="accent3"/>
          <w:left w:val="single" w:sz="8" w:space="0" w:color="57B6A2" w:themeColor="accent3"/>
          <w:bottom w:val="single" w:sz="8" w:space="0" w:color="57B6A2" w:themeColor="accent3"/>
          <w:right w:val="single" w:sz="8" w:space="0" w:color="57B6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B6A2" w:themeColor="accent3"/>
          <w:left w:val="single" w:sz="8" w:space="0" w:color="57B6A2" w:themeColor="accent3"/>
          <w:bottom w:val="single" w:sz="8" w:space="0" w:color="57B6A2" w:themeColor="accent3"/>
          <w:right w:val="single" w:sz="8" w:space="0" w:color="57B6A2" w:themeColor="accent3"/>
        </w:tcBorders>
      </w:tcPr>
    </w:tblStylePr>
    <w:tblStylePr w:type="band1Horz">
      <w:tblPr/>
      <w:tcPr>
        <w:tcBorders>
          <w:top w:val="single" w:sz="8" w:space="0" w:color="57B6A2" w:themeColor="accent3"/>
          <w:left w:val="single" w:sz="8" w:space="0" w:color="57B6A2" w:themeColor="accent3"/>
          <w:bottom w:val="single" w:sz="8" w:space="0" w:color="57B6A2" w:themeColor="accent3"/>
          <w:right w:val="single" w:sz="8" w:space="0" w:color="57B6A2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55BEC"/>
    <w:tblPr>
      <w:tblStyleRowBandSize w:val="1"/>
      <w:tblStyleColBandSize w:val="1"/>
      <w:tblBorders>
        <w:top w:val="single" w:sz="8" w:space="0" w:color="31556A" w:themeColor="accent4"/>
        <w:left w:val="single" w:sz="8" w:space="0" w:color="31556A" w:themeColor="accent4"/>
        <w:bottom w:val="single" w:sz="8" w:space="0" w:color="31556A" w:themeColor="accent4"/>
        <w:right w:val="single" w:sz="8" w:space="0" w:color="31556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556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56A" w:themeColor="accent4"/>
          <w:left w:val="single" w:sz="8" w:space="0" w:color="31556A" w:themeColor="accent4"/>
          <w:bottom w:val="single" w:sz="8" w:space="0" w:color="31556A" w:themeColor="accent4"/>
          <w:right w:val="single" w:sz="8" w:space="0" w:color="31556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556A" w:themeColor="accent4"/>
          <w:left w:val="single" w:sz="8" w:space="0" w:color="31556A" w:themeColor="accent4"/>
          <w:bottom w:val="single" w:sz="8" w:space="0" w:color="31556A" w:themeColor="accent4"/>
          <w:right w:val="single" w:sz="8" w:space="0" w:color="31556A" w:themeColor="accent4"/>
        </w:tcBorders>
      </w:tcPr>
    </w:tblStylePr>
    <w:tblStylePr w:type="band1Horz">
      <w:tblPr/>
      <w:tcPr>
        <w:tcBorders>
          <w:top w:val="single" w:sz="8" w:space="0" w:color="31556A" w:themeColor="accent4"/>
          <w:left w:val="single" w:sz="8" w:space="0" w:color="31556A" w:themeColor="accent4"/>
          <w:bottom w:val="single" w:sz="8" w:space="0" w:color="31556A" w:themeColor="accent4"/>
          <w:right w:val="single" w:sz="8" w:space="0" w:color="31556A" w:themeColor="accent4"/>
        </w:tcBorders>
      </w:tcPr>
    </w:tblStylePr>
  </w:style>
  <w:style w:type="table" w:styleId="LightList">
    <w:name w:val="Light List"/>
    <w:basedOn w:val="TableNormal"/>
    <w:uiPriority w:val="61"/>
    <w:rsid w:val="00155BEC"/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MediumList1-Accent1">
    <w:name w:val="Medium List 1 Accent 1"/>
    <w:basedOn w:val="TableNormal"/>
    <w:uiPriority w:val="65"/>
    <w:rsid w:val="00155BEC"/>
    <w:rPr>
      <w:color w:val="404040" w:themeColor="text1"/>
    </w:rPr>
    <w:tblPr>
      <w:tblStyleRowBandSize w:val="1"/>
      <w:tblStyleColBandSize w:val="1"/>
      <w:tblBorders>
        <w:top w:val="single" w:sz="8" w:space="0" w:color="7C71B3" w:themeColor="accent1"/>
        <w:bottom w:val="single" w:sz="8" w:space="0" w:color="7C71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71B3" w:themeColor="accent1"/>
        </w:tcBorders>
      </w:tcPr>
    </w:tblStylePr>
    <w:tblStylePr w:type="lastRow">
      <w:rPr>
        <w:b/>
        <w:bCs/>
        <w:color w:val="999999" w:themeColor="text2"/>
      </w:rPr>
      <w:tblPr/>
      <w:tcPr>
        <w:tcBorders>
          <w:top w:val="single" w:sz="8" w:space="0" w:color="7C71B3" w:themeColor="accent1"/>
          <w:bottom w:val="single" w:sz="8" w:space="0" w:color="7C71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71B3" w:themeColor="accent1"/>
          <w:bottom w:val="single" w:sz="8" w:space="0" w:color="7C71B3" w:themeColor="accent1"/>
        </w:tcBorders>
      </w:tcPr>
    </w:tblStylePr>
    <w:tblStylePr w:type="band1Vert">
      <w:tblPr/>
      <w:tcPr>
        <w:shd w:val="clear" w:color="auto" w:fill="DEDBEC" w:themeFill="accent1" w:themeFillTint="3F"/>
      </w:tcPr>
    </w:tblStylePr>
    <w:tblStylePr w:type="band1Horz">
      <w:tblPr/>
      <w:tcPr>
        <w:shd w:val="clear" w:color="auto" w:fill="DEDBE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55BEC"/>
    <w:rPr>
      <w:color w:val="404040" w:themeColor="text1"/>
    </w:rPr>
    <w:tblPr>
      <w:tblStyleRowBandSize w:val="1"/>
      <w:tblStyleColBandSize w:val="1"/>
      <w:tblBorders>
        <w:top w:val="single" w:sz="8" w:space="0" w:color="4E448D" w:themeColor="accent2"/>
        <w:bottom w:val="single" w:sz="8" w:space="0" w:color="4E448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448D" w:themeColor="accent2"/>
        </w:tcBorders>
      </w:tcPr>
    </w:tblStylePr>
    <w:tblStylePr w:type="lastRow">
      <w:rPr>
        <w:b/>
        <w:bCs/>
        <w:color w:val="999999" w:themeColor="text2"/>
      </w:rPr>
      <w:tblPr/>
      <w:tcPr>
        <w:tcBorders>
          <w:top w:val="single" w:sz="8" w:space="0" w:color="4E448D" w:themeColor="accent2"/>
          <w:bottom w:val="single" w:sz="8" w:space="0" w:color="4E448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448D" w:themeColor="accent2"/>
          <w:bottom w:val="single" w:sz="8" w:space="0" w:color="4E448D" w:themeColor="accent2"/>
        </w:tcBorders>
      </w:tcPr>
    </w:tblStylePr>
    <w:tblStylePr w:type="band1Vert">
      <w:tblPr/>
      <w:tcPr>
        <w:shd w:val="clear" w:color="auto" w:fill="D0CCE6" w:themeFill="accent2" w:themeFillTint="3F"/>
      </w:tcPr>
    </w:tblStylePr>
    <w:tblStylePr w:type="band1Horz">
      <w:tblPr/>
      <w:tcPr>
        <w:shd w:val="clear" w:color="auto" w:fill="D0CCE6" w:themeFill="accent2" w:themeFillTint="3F"/>
      </w:tcPr>
    </w:tblStylePr>
  </w:style>
  <w:style w:type="table" w:styleId="MediumShading1-Accent3">
    <w:name w:val="Medium Shading 1 Accent 3"/>
    <w:basedOn w:val="TableNormal"/>
    <w:uiPriority w:val="63"/>
    <w:rsid w:val="00155BEC"/>
    <w:tblPr>
      <w:tblStyleRowBandSize w:val="1"/>
      <w:tblStyleColBandSize w:val="1"/>
      <w:tblBorders>
        <w:top w:val="single" w:sz="8" w:space="0" w:color="81C8B9" w:themeColor="accent3" w:themeTint="BF"/>
        <w:left w:val="single" w:sz="8" w:space="0" w:color="81C8B9" w:themeColor="accent3" w:themeTint="BF"/>
        <w:bottom w:val="single" w:sz="8" w:space="0" w:color="81C8B9" w:themeColor="accent3" w:themeTint="BF"/>
        <w:right w:val="single" w:sz="8" w:space="0" w:color="81C8B9" w:themeColor="accent3" w:themeTint="BF"/>
        <w:insideH w:val="single" w:sz="8" w:space="0" w:color="81C8B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B9" w:themeColor="accent3" w:themeTint="BF"/>
          <w:left w:val="single" w:sz="8" w:space="0" w:color="81C8B9" w:themeColor="accent3" w:themeTint="BF"/>
          <w:bottom w:val="single" w:sz="8" w:space="0" w:color="81C8B9" w:themeColor="accent3" w:themeTint="BF"/>
          <w:right w:val="single" w:sz="8" w:space="0" w:color="81C8B9" w:themeColor="accent3" w:themeTint="BF"/>
          <w:insideH w:val="nil"/>
          <w:insideV w:val="nil"/>
        </w:tcBorders>
        <w:shd w:val="clear" w:color="auto" w:fill="57B6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B9" w:themeColor="accent3" w:themeTint="BF"/>
          <w:left w:val="single" w:sz="8" w:space="0" w:color="81C8B9" w:themeColor="accent3" w:themeTint="BF"/>
          <w:bottom w:val="single" w:sz="8" w:space="0" w:color="81C8B9" w:themeColor="accent3" w:themeTint="BF"/>
          <w:right w:val="single" w:sz="8" w:space="0" w:color="81C8B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E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E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FB350F"/>
    <w:rPr>
      <w:color w:val="3D8C7B" w:themeColor="accent3" w:themeShade="BF"/>
    </w:rPr>
    <w:tblPr>
      <w:tblStyleRowBandSize w:val="1"/>
      <w:tblStyleColBandSize w:val="1"/>
      <w:tblBorders>
        <w:top w:val="single" w:sz="8" w:space="0" w:color="57B6A2" w:themeColor="accent3"/>
        <w:bottom w:val="single" w:sz="8" w:space="0" w:color="57B6A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6A2" w:themeColor="accent3"/>
          <w:left w:val="nil"/>
          <w:bottom w:val="single" w:sz="8" w:space="0" w:color="57B6A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B6A2" w:themeColor="accent3"/>
          <w:left w:val="nil"/>
          <w:bottom w:val="single" w:sz="8" w:space="0" w:color="57B6A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E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E7" w:themeFill="accent3" w:themeFillTint="3F"/>
      </w:tcPr>
    </w:tblStylePr>
  </w:style>
  <w:style w:type="table" w:styleId="LightList-Accent1">
    <w:name w:val="Light List Accent 1"/>
    <w:basedOn w:val="TableNormal"/>
    <w:uiPriority w:val="61"/>
    <w:rsid w:val="00FB350F"/>
    <w:tblPr>
      <w:tblStyleRowBandSize w:val="1"/>
      <w:tblStyleColBandSize w:val="1"/>
      <w:tblBorders>
        <w:top w:val="single" w:sz="8" w:space="0" w:color="7C71B3" w:themeColor="accent1"/>
        <w:left w:val="single" w:sz="8" w:space="0" w:color="7C71B3" w:themeColor="accent1"/>
        <w:bottom w:val="single" w:sz="8" w:space="0" w:color="7C71B3" w:themeColor="accent1"/>
        <w:right w:val="single" w:sz="8" w:space="0" w:color="7C71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71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71B3" w:themeColor="accent1"/>
          <w:left w:val="single" w:sz="8" w:space="0" w:color="7C71B3" w:themeColor="accent1"/>
          <w:bottom w:val="single" w:sz="8" w:space="0" w:color="7C71B3" w:themeColor="accent1"/>
          <w:right w:val="single" w:sz="8" w:space="0" w:color="7C71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71B3" w:themeColor="accent1"/>
          <w:left w:val="single" w:sz="8" w:space="0" w:color="7C71B3" w:themeColor="accent1"/>
          <w:bottom w:val="single" w:sz="8" w:space="0" w:color="7C71B3" w:themeColor="accent1"/>
          <w:right w:val="single" w:sz="8" w:space="0" w:color="7C71B3" w:themeColor="accent1"/>
        </w:tcBorders>
      </w:tcPr>
    </w:tblStylePr>
    <w:tblStylePr w:type="band1Horz">
      <w:tblPr/>
      <w:tcPr>
        <w:tcBorders>
          <w:top w:val="single" w:sz="8" w:space="0" w:color="7C71B3" w:themeColor="accent1"/>
          <w:left w:val="single" w:sz="8" w:space="0" w:color="7C71B3" w:themeColor="accent1"/>
          <w:bottom w:val="single" w:sz="8" w:space="0" w:color="7C71B3" w:themeColor="accent1"/>
          <w:right w:val="single" w:sz="8" w:space="0" w:color="7C71B3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B80B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B7AE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0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070A"/>
    <w:rPr>
      <w:color w:val="DB383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j.com/cj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TemplateDeck">
  <a:themeElements>
    <a:clrScheme name="Custom 4">
      <a:dk1>
        <a:srgbClr val="404040"/>
      </a:dk1>
      <a:lt1>
        <a:sysClr val="window" lastClr="FFFFFF"/>
      </a:lt1>
      <a:dk2>
        <a:srgbClr val="999999"/>
      </a:dk2>
      <a:lt2>
        <a:srgbClr val="FFFFFF"/>
      </a:lt2>
      <a:accent1>
        <a:srgbClr val="7C71B3"/>
      </a:accent1>
      <a:accent2>
        <a:srgbClr val="4E448D"/>
      </a:accent2>
      <a:accent3>
        <a:srgbClr val="57B6A2"/>
      </a:accent3>
      <a:accent4>
        <a:srgbClr val="31556A"/>
      </a:accent4>
      <a:accent5>
        <a:srgbClr val="F8AD39"/>
      </a:accent5>
      <a:accent6>
        <a:srgbClr val="FA6A1E"/>
      </a:accent6>
      <a:hlink>
        <a:srgbClr val="DB3838"/>
      </a:hlink>
      <a:folHlink>
        <a:srgbClr val="DB383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20bb6-1618-44eb-a548-fa174cd628de">
      <Terms xmlns="http://schemas.microsoft.com/office/infopath/2007/PartnerControls"/>
    </lcf76f155ced4ddcb4097134ff3c332f>
    <TaxCatchAll xmlns="0df37d1a-3c7d-4253-9960-4ae2dc7801d5" xsi:nil="true"/>
    <SharedWithUsers xmlns="0df37d1a-3c7d-4253-9960-4ae2dc7801d5">
      <UserInfo>
        <DisplayName>Zoe Pedziwiatr</DisplayName>
        <AccountId>40</AccountId>
        <AccountType/>
      </UserInfo>
      <UserInfo>
        <DisplayName>Heather Correa</DisplayName>
        <AccountId>58</AccountId>
        <AccountType/>
      </UserInfo>
      <UserInfo>
        <DisplayName>Sylvia King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6C4D0BCAB91449942ADA01F79713F" ma:contentTypeVersion="21" ma:contentTypeDescription="Create a new document." ma:contentTypeScope="" ma:versionID="f58be551cd8cc66a54c209f1fb000694">
  <xsd:schema xmlns:xsd="http://www.w3.org/2001/XMLSchema" xmlns:xs="http://www.w3.org/2001/XMLSchema" xmlns:p="http://schemas.microsoft.com/office/2006/metadata/properties" xmlns:ns2="a7720bb6-1618-44eb-a548-fa174cd628de" xmlns:ns3="0df37d1a-3c7d-4253-9960-4ae2dc7801d5" targetNamespace="http://schemas.microsoft.com/office/2006/metadata/properties" ma:root="true" ma:fieldsID="7231030880465eab3bc3b9f389de1def" ns2:_="" ns3:_="">
    <xsd:import namespace="a7720bb6-1618-44eb-a548-fa174cd628de"/>
    <xsd:import namespace="0df37d1a-3c7d-4253-9960-4ae2dc7801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20bb6-1618-44eb-a548-fa174cd62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c8439e-0f4c-460c-87ac-674f609d5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7d1a-3c7d-4253-9960-4ae2dc7801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5f0724e-f306-4f09-ba31-c963ae12622d}" ma:internalName="TaxCatchAll" ma:showField="CatchAllData" ma:web="0df37d1a-3c7d-4253-9960-4ae2dc780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FE77F-9A7D-4528-AB40-D5A7F3EF2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9B220-338F-40E7-8523-3E51E5362717}">
  <ds:schemaRefs>
    <ds:schemaRef ds:uri="http://schemas.microsoft.com/office/2006/metadata/properties"/>
    <ds:schemaRef ds:uri="http://schemas.microsoft.com/office/infopath/2007/PartnerControls"/>
    <ds:schemaRef ds:uri="a7720bb6-1618-44eb-a548-fa174cd628de"/>
    <ds:schemaRef ds:uri="0df37d1a-3c7d-4253-9960-4ae2dc7801d5"/>
  </ds:schemaRefs>
</ds:datastoreItem>
</file>

<file path=customXml/itemProps3.xml><?xml version="1.0" encoding="utf-8"?>
<ds:datastoreItem xmlns:ds="http://schemas.openxmlformats.org/officeDocument/2006/customXml" ds:itemID="{CB9356D4-8344-4A32-B5B4-E69F89BF2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20bb6-1618-44eb-a548-fa174cd628de"/>
    <ds:schemaRef ds:uri="0df37d1a-3c7d-4253-9960-4ae2dc780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918EA-C08F-4BD5-A03D-066B1A27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1540</Characters>
  <Application>Microsoft Office Word</Application>
  <DocSecurity>4</DocSecurity>
  <Lines>12</Lines>
  <Paragraphs>3</Paragraphs>
  <ScaleCrop>false</ScaleCrop>
  <Company/>
  <LinksUpToDate>false</LinksUpToDate>
  <CharactersWithSpaces>1807</CharactersWithSpaces>
  <SharedDoc>false</SharedDoc>
  <HLinks>
    <vt:vector size="6" baseType="variant">
      <vt:variant>
        <vt:i4>3801127</vt:i4>
      </vt:variant>
      <vt:variant>
        <vt:i4>0</vt:i4>
      </vt:variant>
      <vt:variant>
        <vt:i4>0</vt:i4>
      </vt:variant>
      <vt:variant>
        <vt:i4>5</vt:i4>
      </vt:variant>
      <vt:variant>
        <vt:lpwstr>https://www.cj.com/cju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Simpson</dc:creator>
  <cp:keywords/>
  <dc:description/>
  <cp:lastModifiedBy>Suzanne Purcell</cp:lastModifiedBy>
  <cp:revision>66</cp:revision>
  <cp:lastPrinted>2014-03-31T21:23:00Z</cp:lastPrinted>
  <dcterms:created xsi:type="dcterms:W3CDTF">2023-03-21T16:03:00Z</dcterms:created>
  <dcterms:modified xsi:type="dcterms:W3CDTF">2025-03-10T23:58:00Z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0x0101008306C4D0BCAB91449942ADA01F79713F</vt:lpwstr>
  </property>
  <property fmtid="{D5CDD505-2E9C-101B-9397-08002B2CF9AE}" pid="3" name="MediaServiceImageTags">
    <vt:lpwstr/>
  </property>
</Properties>
</file>